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Corcoran Nicholas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TRANSMEDICS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MINUTEMAN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TransMedics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11,727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41,558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71.23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17,784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11,727 restricted stock units ("RSUs"). Each RSU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at a rate of 2.0833% of the total number of shares subject to the option each month following April 10, 2026 until the option is fully vested on April 10, 2030,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SVP of Supply Chain and Operations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Gerardo Hernandez,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148" TargetMode="External"/><Relationship Id="rId5" Type="http://schemas.openxmlformats.org/officeDocument/2006/relationships/hyperlink" Target="http://www.sec.gov/cgi-bin/browse-edgar?action=getcompany&amp;CIK=000175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3488</Characters>
  <CharactersWithSpaces>4064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