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456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560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TOBIN JAMES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TRANSMEDICS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MINUTEMAN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TransMedics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James 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05/03/2024</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7"/>
                <w:szCs w:val="17"/>
                <w:color w:val="0000FF"/>
              </w:rPr>
              <w:t>5,130</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124.76</w:t>
            </w:r>
            <w:r>
              <w:rPr>
                <w:rFonts w:ascii="Times New Roman" w:cs="Times New Roman" w:eastAsia="Times New Roman" w:hAnsi="Times New Roman"/>
                <w:sz w:val="22"/>
                <w:szCs w:val="22"/>
                <w:color w:val="008000"/>
                <w:vertAlign w:val="superscript"/>
              </w:rPr>
              <w:t>(2)</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200,041</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Tobin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James 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05/03/2024</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7"/>
                <w:szCs w:val="17"/>
                <w:color w:val="0000FF"/>
              </w:rPr>
              <w:t>6,895</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125.26</w:t>
            </w:r>
            <w:r>
              <w:rPr>
                <w:rFonts w:ascii="Times New Roman" w:cs="Times New Roman" w:eastAsia="Times New Roman" w:hAnsi="Times New Roman"/>
                <w:sz w:val="22"/>
                <w:szCs w:val="22"/>
                <w:color w:val="008000"/>
                <w:vertAlign w:val="superscript"/>
              </w:rPr>
              <w:t>(3)</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193,146</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Tobin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1,193</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entered into on November 21, 2023.</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$124.75 to $124.94,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$125.00 to $125.80,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Stephen Gordon,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05/07/2024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0128" TargetMode="External"/><Relationship Id="rId13" Type="http://schemas.openxmlformats.org/officeDocument/2006/relationships/hyperlink" Target="http://www.sec.gov/cgi-bin/browse-edgar?action=getcompany&amp;CIK=0001756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2024-05-07T16:05:57Z</dcterms:created>
  <dcterms:modified xsi:type="dcterms:W3CDTF">2024-05-07T16:05:57Z</dcterms:modified>
</cp:coreProperties>
</file>